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03" w:rsidRDefault="00B71203" w:rsidP="00B71203">
      <w:pPr>
        <w:rPr>
          <w:b/>
          <w:i/>
          <w:sz w:val="28"/>
          <w:szCs w:val="28"/>
          <w:u w:val="single"/>
        </w:rPr>
      </w:pPr>
      <w:r w:rsidRPr="00CD2CBA">
        <w:rPr>
          <w:b/>
          <w:sz w:val="28"/>
          <w:szCs w:val="28"/>
        </w:rPr>
        <w:t xml:space="preserve">CRITÉRIOS E REQUISITOS PARA CANDIDATURA DE </w:t>
      </w:r>
      <w:r>
        <w:rPr>
          <w:b/>
          <w:i/>
          <w:sz w:val="28"/>
          <w:szCs w:val="28"/>
          <w:u w:val="single"/>
        </w:rPr>
        <w:t>PROFESSORES ADJUNTOS</w:t>
      </w:r>
      <w:r w:rsidRPr="00A07462">
        <w:rPr>
          <w:b/>
          <w:i/>
          <w:sz w:val="28"/>
          <w:szCs w:val="28"/>
          <w:u w:val="single"/>
        </w:rPr>
        <w:t xml:space="preserve"> CONVIDADOS</w:t>
      </w:r>
    </w:p>
    <w:p w:rsidR="000F7739" w:rsidRPr="00CC774E" w:rsidRDefault="000F7739" w:rsidP="000F773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                             </w:t>
      </w:r>
      <w:r w:rsidRPr="00CC774E">
        <w:rPr>
          <w:rFonts w:ascii="ArialNarrow-Bold" w:hAnsi="ArialNarrow-Bold" w:cs="ArialNarrow-Bold"/>
          <w:b/>
          <w:bCs/>
          <w:sz w:val="24"/>
          <w:szCs w:val="24"/>
        </w:rPr>
        <w:t>INSTITUTO POLITÉCNICO DE LISBOA</w:t>
      </w:r>
    </w:p>
    <w:p w:rsidR="000F7739" w:rsidRDefault="000F7739" w:rsidP="000F77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                              </w:t>
      </w:r>
      <w:r w:rsidRPr="00CC774E">
        <w:rPr>
          <w:rFonts w:ascii="Arial-BoldMT" w:hAnsi="Arial-BoldMT" w:cs="Arial-BoldMT"/>
          <w:b/>
          <w:bCs/>
          <w:sz w:val="24"/>
          <w:szCs w:val="24"/>
        </w:rPr>
        <w:t>Regulamento n.º 467/2009</w:t>
      </w:r>
    </w:p>
    <w:p w:rsidR="000F7739" w:rsidRPr="00CC774E" w:rsidRDefault="000F7739" w:rsidP="000F77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F7739" w:rsidRDefault="000F7739" w:rsidP="000F7739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CC774E">
        <w:rPr>
          <w:rFonts w:ascii="TimesNewRomanPS-BoldMT" w:hAnsi="TimesNewRomanPS-BoldMT" w:cs="TimesNewRomanPS-BoldMT"/>
          <w:b/>
          <w:bCs/>
          <w:sz w:val="24"/>
          <w:szCs w:val="24"/>
        </w:rPr>
        <w:t>Regulamento de contratação de pessoal docente, especialmente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C774E">
        <w:rPr>
          <w:rFonts w:ascii="TimesNewRomanPS-BoldMT" w:hAnsi="TimesNewRomanPS-BoldMT" w:cs="TimesNewRomanPS-BoldMT"/>
          <w:b/>
          <w:bCs/>
          <w:sz w:val="24"/>
          <w:szCs w:val="24"/>
        </w:rPr>
        <w:t>contratado e monitores, ao abrigo do artigo 8.º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C774E">
        <w:rPr>
          <w:rFonts w:ascii="TimesNewRomanPS-BoldMT" w:hAnsi="TimesNewRomanPS-BoldMT" w:cs="TimesNewRomanPS-BoldMT"/>
          <w:b/>
          <w:bCs/>
          <w:sz w:val="24"/>
          <w:szCs w:val="24"/>
        </w:rPr>
        <w:t>do ECPDESP, do Instituto Politécnico de Lisboa (IPL)</w:t>
      </w:r>
      <w:r w:rsidRPr="00CC774E">
        <w:rPr>
          <w:i/>
          <w:sz w:val="24"/>
          <w:szCs w:val="24"/>
        </w:rPr>
        <w:t xml:space="preserve">     </w:t>
      </w:r>
    </w:p>
    <w:p w:rsidR="000F7739" w:rsidRDefault="000F7739" w:rsidP="00B712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1203" w:rsidRPr="00B71203" w:rsidRDefault="00B71203" w:rsidP="00B712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1203">
        <w:rPr>
          <w:rFonts w:ascii="TimesNewRomanPSMT" w:hAnsi="TimesNewRomanPSMT" w:cs="TimesNewRomanPSMT"/>
          <w:sz w:val="24"/>
          <w:szCs w:val="24"/>
        </w:rPr>
        <w:t>Artigo 1.º</w:t>
      </w:r>
    </w:p>
    <w:p w:rsidR="00B71203" w:rsidRDefault="00B71203" w:rsidP="00B712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71203">
        <w:rPr>
          <w:rFonts w:ascii="TimesNewRomanPS-BoldMT" w:hAnsi="TimesNewRomanPS-BoldMT" w:cs="TimesNewRomanPS-BoldMT"/>
          <w:b/>
          <w:bCs/>
          <w:sz w:val="24"/>
          <w:szCs w:val="24"/>
        </w:rPr>
        <w:t>Pessoal especialmente contratado</w:t>
      </w:r>
    </w:p>
    <w:p w:rsidR="00B71203" w:rsidRPr="00B71203" w:rsidRDefault="00B71203" w:rsidP="00B712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1203" w:rsidRPr="00B71203" w:rsidRDefault="00B71203" w:rsidP="00B712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1203">
        <w:rPr>
          <w:rFonts w:ascii="TimesNewRomanPSMT" w:hAnsi="TimesNewRomanPSMT" w:cs="TimesNewRomanPSMT"/>
          <w:sz w:val="24"/>
          <w:szCs w:val="24"/>
        </w:rPr>
        <w:t>1 — Podem ser contratados como docentes convidados, individualidades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1203">
        <w:rPr>
          <w:rFonts w:ascii="TimesNewRomanPSMT" w:hAnsi="TimesNewRomanPSMT" w:cs="TimesNewRomanPSMT"/>
          <w:sz w:val="24"/>
          <w:szCs w:val="24"/>
        </w:rPr>
        <w:t>nacionais ou estrangeiras de reconhecida competência científica,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1203">
        <w:rPr>
          <w:rFonts w:ascii="TimesNewRomanPSMT" w:hAnsi="TimesNewRomanPSMT" w:cs="TimesNewRomanPSMT"/>
          <w:sz w:val="24"/>
          <w:szCs w:val="24"/>
        </w:rPr>
        <w:t>técnica, pedagógica ou profissional, nos termos do n.º 1 do artigo 8.º</w:t>
      </w:r>
    </w:p>
    <w:p w:rsidR="00B71203" w:rsidRPr="00B71203" w:rsidRDefault="00B71203" w:rsidP="00B71203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u w:val="single"/>
        </w:rPr>
      </w:pPr>
      <w:proofErr w:type="gramStart"/>
      <w:r w:rsidRPr="00B71203">
        <w:rPr>
          <w:rFonts w:ascii="TimesNewRomanPSMT" w:hAnsi="TimesNewRomanPSMT" w:cs="TimesNewRomanPSMT"/>
          <w:sz w:val="24"/>
          <w:szCs w:val="24"/>
        </w:rPr>
        <w:t>do</w:t>
      </w:r>
      <w:proofErr w:type="gramEnd"/>
      <w:r w:rsidRPr="00B71203">
        <w:rPr>
          <w:rFonts w:ascii="TimesNewRomanPSMT" w:hAnsi="TimesNewRomanPSMT" w:cs="TimesNewRomanPSMT"/>
          <w:sz w:val="24"/>
          <w:szCs w:val="24"/>
        </w:rPr>
        <w:t xml:space="preserve"> ECPDESP, podendo ser equiparados às categorias de professor coordenador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1203">
        <w:rPr>
          <w:rFonts w:ascii="TimesNewRomanPSMT" w:hAnsi="TimesNewRomanPSMT" w:cs="TimesNewRomanPSMT"/>
          <w:sz w:val="24"/>
          <w:szCs w:val="24"/>
        </w:rPr>
        <w:t>e de professor adjunto, desde que cumpridos os requisitos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1203">
        <w:rPr>
          <w:rFonts w:ascii="TimesNewRomanPSMT" w:hAnsi="TimesNewRomanPSMT" w:cs="TimesNewRomanPSMT"/>
          <w:sz w:val="24"/>
          <w:szCs w:val="24"/>
        </w:rPr>
        <w:t>previstos na lei e no presente regulamento.</w:t>
      </w:r>
    </w:p>
    <w:p w:rsidR="00C4452B" w:rsidRDefault="00C4452B"/>
    <w:p w:rsidR="00261DF3" w:rsidRDefault="00261DF3" w:rsidP="00261DF3">
      <w:pPr>
        <w:autoSpaceDE w:val="0"/>
        <w:autoSpaceDN w:val="0"/>
        <w:adjustRightInd w:val="0"/>
        <w:spacing w:after="0" w:line="240" w:lineRule="auto"/>
      </w:pPr>
      <w:r w:rsidRPr="00B71203">
        <w:rPr>
          <w:rFonts w:ascii="TimesNewRomanPSMT" w:hAnsi="TimesNewRomanPSMT" w:cs="TimesNewRomanPSMT"/>
          <w:sz w:val="24"/>
          <w:szCs w:val="24"/>
        </w:rPr>
        <w:t xml:space="preserve">Artigo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Pr="00B71203">
        <w:rPr>
          <w:rFonts w:ascii="TimesNewRomanPSMT" w:hAnsi="TimesNewRomanPSMT" w:cs="TimesNewRomanPSMT"/>
          <w:sz w:val="24"/>
          <w:szCs w:val="24"/>
        </w:rPr>
        <w:t>.º</w:t>
      </w:r>
    </w:p>
    <w:p w:rsid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1971">
        <w:rPr>
          <w:rFonts w:ascii="TimesNewRomanPS-BoldMT" w:hAnsi="TimesNewRomanPS-BoldMT" w:cs="TimesNewRomanPS-BoldMT"/>
          <w:b/>
          <w:bCs/>
          <w:sz w:val="24"/>
          <w:szCs w:val="24"/>
        </w:rPr>
        <w:t>Contratação de professores convidados</w:t>
      </w:r>
    </w:p>
    <w:p w:rsidR="00A81971" w:rsidRP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1971">
        <w:rPr>
          <w:rFonts w:ascii="TimesNewRomanPSMT" w:hAnsi="TimesNewRomanPSMT" w:cs="TimesNewRomanPSMT"/>
          <w:sz w:val="24"/>
          <w:szCs w:val="24"/>
        </w:rPr>
        <w:t>1 — Os professores convidados são contratados a termo certo e 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971">
        <w:rPr>
          <w:rFonts w:ascii="TimesNewRomanPSMT" w:hAnsi="TimesNewRomanPSMT" w:cs="TimesNewRomanPSMT"/>
          <w:sz w:val="24"/>
          <w:szCs w:val="24"/>
        </w:rPr>
        <w:t>regime de tempo parcial.</w:t>
      </w:r>
    </w:p>
    <w:p w:rsidR="00A81971" w:rsidRP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1971" w:rsidRP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1971">
        <w:rPr>
          <w:rFonts w:ascii="TimesNewRomanPSMT" w:hAnsi="TimesNewRomanPSMT" w:cs="TimesNewRomanPSMT"/>
          <w:sz w:val="24"/>
          <w:szCs w:val="24"/>
        </w:rPr>
        <w:t>2 — O contrato inicial poderá ser celebrado pelo período temporal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971">
        <w:rPr>
          <w:rFonts w:ascii="TimesNewRomanPSMT" w:hAnsi="TimesNewRomanPSMT" w:cs="TimesNewRomanPSMT"/>
          <w:sz w:val="24"/>
          <w:szCs w:val="24"/>
        </w:rPr>
        <w:t>considerado adequado, eventualmente renovável por período idêntico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971">
        <w:rPr>
          <w:rFonts w:ascii="TimesNewRomanPSMT" w:hAnsi="TimesNewRomanPSMT" w:cs="TimesNewRomanPSMT"/>
          <w:sz w:val="24"/>
          <w:szCs w:val="24"/>
        </w:rPr>
        <w:t xml:space="preserve">ou diverso do inicialmente contratado, por proposta do Presidente </w:t>
      </w:r>
      <w:proofErr w:type="gramStart"/>
      <w:r w:rsidRPr="00A81971">
        <w:rPr>
          <w:rFonts w:ascii="TimesNewRomanPSMT" w:hAnsi="TimesNewRomanPSMT" w:cs="TimesNewRomanPSMT"/>
          <w:sz w:val="24"/>
          <w:szCs w:val="24"/>
        </w:rPr>
        <w:t>do</w:t>
      </w:r>
      <w:proofErr w:type="gramEnd"/>
    </w:p>
    <w:p w:rsid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1971">
        <w:rPr>
          <w:rFonts w:ascii="TimesNewRomanPSMT" w:hAnsi="TimesNewRomanPSMT" w:cs="TimesNewRomanPSMT"/>
          <w:sz w:val="24"/>
          <w:szCs w:val="24"/>
        </w:rPr>
        <w:t>Conselho Diretivo ou Diretor da respe</w:t>
      </w:r>
      <w:bookmarkStart w:id="0" w:name="_GoBack"/>
      <w:bookmarkEnd w:id="0"/>
      <w:r w:rsidRPr="00A81971">
        <w:rPr>
          <w:rFonts w:ascii="TimesNewRomanPSMT" w:hAnsi="TimesNewRomanPSMT" w:cs="TimesNewRomanPSMT"/>
          <w:sz w:val="24"/>
          <w:szCs w:val="24"/>
        </w:rPr>
        <w:t>tiva Unidade Orgânica, ouvidos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971">
        <w:rPr>
          <w:rFonts w:ascii="TimesNewRomanPSMT" w:hAnsi="TimesNewRomanPSMT" w:cs="TimesNewRomanPSMT"/>
          <w:sz w:val="24"/>
          <w:szCs w:val="24"/>
        </w:rPr>
        <w:t>os órgãos internos legal e estatutariamente competentes.</w:t>
      </w:r>
    </w:p>
    <w:p w:rsidR="00A81971" w:rsidRP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1971" w:rsidRP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1971">
        <w:rPr>
          <w:rFonts w:ascii="TimesNewRomanPSMT" w:hAnsi="TimesNewRomanPSMT" w:cs="TimesNewRomanPSMT"/>
          <w:sz w:val="24"/>
          <w:szCs w:val="24"/>
        </w:rPr>
        <w:t>3 — A contratação em regime de tempo integral, com ou sem exclusividade,</w:t>
      </w:r>
      <w:r w:rsidR="004F26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971">
        <w:rPr>
          <w:rFonts w:ascii="TimesNewRomanPSMT" w:hAnsi="TimesNewRomanPSMT" w:cs="TimesNewRomanPSMT"/>
          <w:sz w:val="24"/>
          <w:szCs w:val="24"/>
        </w:rPr>
        <w:t xml:space="preserve">só pode ser efetuada a título </w:t>
      </w:r>
      <w:proofErr w:type="spellStart"/>
      <w:r w:rsidRPr="00A81971">
        <w:rPr>
          <w:rFonts w:ascii="TimesNewRomanPSMT" w:hAnsi="TimesNewRomanPSMT" w:cs="TimesNewRomanPSMT"/>
          <w:sz w:val="24"/>
          <w:szCs w:val="24"/>
        </w:rPr>
        <w:t>excepcional</w:t>
      </w:r>
      <w:proofErr w:type="spellEnd"/>
      <w:r w:rsidRPr="00A81971">
        <w:rPr>
          <w:rFonts w:ascii="TimesNewRomanPSMT" w:hAnsi="TimesNewRomanPSMT" w:cs="TimesNewRomanPSMT"/>
          <w:sz w:val="24"/>
          <w:szCs w:val="24"/>
        </w:rPr>
        <w:t xml:space="preserve"> e, nesse caso, o</w:t>
      </w:r>
      <w:r w:rsidR="004F26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971">
        <w:rPr>
          <w:rFonts w:ascii="TimesNewRomanPSMT" w:hAnsi="TimesNewRomanPSMT" w:cs="TimesNewRomanPSMT"/>
          <w:sz w:val="24"/>
          <w:szCs w:val="24"/>
        </w:rPr>
        <w:t>contrato inicial e as suas renovações não podem ter duração superior</w:t>
      </w:r>
    </w:p>
    <w:p w:rsid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A81971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A81971">
        <w:rPr>
          <w:rFonts w:ascii="TimesNewRomanPSMT" w:hAnsi="TimesNewRomanPSMT" w:cs="TimesNewRomanPSMT"/>
          <w:sz w:val="24"/>
          <w:szCs w:val="24"/>
        </w:rPr>
        <w:t xml:space="preserve"> 4 anos.</w:t>
      </w:r>
    </w:p>
    <w:p w:rsidR="004F2645" w:rsidRPr="00A81971" w:rsidRDefault="004F2645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1971" w:rsidRDefault="00A81971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1971">
        <w:rPr>
          <w:rFonts w:ascii="TimesNewRomanPSMT" w:hAnsi="TimesNewRomanPSMT" w:cs="TimesNewRomanPSMT"/>
          <w:sz w:val="24"/>
          <w:szCs w:val="24"/>
        </w:rPr>
        <w:t>4 — Considera -se, para efeitos do disposto no número anterior, que</w:t>
      </w:r>
      <w:r w:rsidR="004F26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971">
        <w:rPr>
          <w:rFonts w:ascii="TimesNewRomanPSMT" w:hAnsi="TimesNewRomanPSMT" w:cs="TimesNewRomanPSMT"/>
          <w:sz w:val="24"/>
          <w:szCs w:val="24"/>
        </w:rPr>
        <w:t>há fundamento para a contratação desde que preenchidos os requisitos</w:t>
      </w:r>
      <w:r w:rsidR="004F26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971">
        <w:rPr>
          <w:rFonts w:ascii="TimesNewRomanPSMT" w:hAnsi="TimesNewRomanPSMT" w:cs="TimesNewRomanPSMT"/>
          <w:sz w:val="24"/>
          <w:szCs w:val="24"/>
        </w:rPr>
        <w:t>definidos no artigo 7.º do presente regulamento, nomeadamente:</w:t>
      </w:r>
    </w:p>
    <w:p w:rsidR="004F2645" w:rsidRPr="00A81971" w:rsidRDefault="004F2645" w:rsidP="00A8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1971" w:rsidRPr="004F2645" w:rsidRDefault="00A81971" w:rsidP="004F26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645">
        <w:rPr>
          <w:rFonts w:ascii="TimesNewRomanPSMT" w:hAnsi="TimesNewRomanPSMT" w:cs="TimesNewRomanPSMT"/>
          <w:sz w:val="24"/>
          <w:szCs w:val="24"/>
        </w:rPr>
        <w:t>Quando se trate de substituição de professores com dispensa para</w:t>
      </w:r>
      <w:r w:rsidR="004F2645" w:rsidRPr="004F26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645">
        <w:rPr>
          <w:rFonts w:ascii="TimesNewRomanPSMT" w:hAnsi="TimesNewRomanPSMT" w:cs="TimesNewRomanPSMT"/>
          <w:sz w:val="24"/>
          <w:szCs w:val="24"/>
        </w:rPr>
        <w:t>formação avançada, ou outro fundamento baseado em caso fortuito ou</w:t>
      </w:r>
      <w:r w:rsidR="004F2645" w:rsidRPr="004F26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645">
        <w:rPr>
          <w:rFonts w:ascii="TimesNewRomanPSMT" w:hAnsi="TimesNewRomanPSMT" w:cs="TimesNewRomanPSMT"/>
          <w:sz w:val="24"/>
          <w:szCs w:val="24"/>
        </w:rPr>
        <w:t>de força maior.</w:t>
      </w:r>
    </w:p>
    <w:p w:rsidR="00A81971" w:rsidRPr="004F2645" w:rsidRDefault="00A81971" w:rsidP="00A819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645">
        <w:rPr>
          <w:rFonts w:ascii="TimesNewRomanPSMT" w:hAnsi="TimesNewRomanPSMT" w:cs="TimesNewRomanPSMT"/>
          <w:sz w:val="24"/>
          <w:szCs w:val="24"/>
        </w:rPr>
        <w:t>Quando sejam ou tenham sido colaboradores da instituição nos</w:t>
      </w:r>
      <w:r w:rsidR="004F2645" w:rsidRPr="004F26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645">
        <w:rPr>
          <w:rFonts w:ascii="TimesNewRomanPSMT" w:hAnsi="TimesNewRomanPSMT" w:cs="TimesNewRomanPSMT"/>
          <w:sz w:val="24"/>
          <w:szCs w:val="24"/>
        </w:rPr>
        <w:t xml:space="preserve">últimos quatro anos na docência, </w:t>
      </w:r>
      <w:proofErr w:type="gramStart"/>
      <w:r w:rsidRPr="004F2645">
        <w:rPr>
          <w:rFonts w:ascii="TimesNewRomanPSMT" w:hAnsi="TimesNewRomanPSMT" w:cs="TimesNewRomanPSMT"/>
          <w:sz w:val="24"/>
          <w:szCs w:val="24"/>
        </w:rPr>
        <w:t xml:space="preserve">na </w:t>
      </w:r>
      <w:r w:rsidR="004F2645" w:rsidRPr="004F26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645">
        <w:rPr>
          <w:rFonts w:ascii="TimesNewRomanPSMT" w:hAnsi="TimesNewRomanPSMT" w:cs="TimesNewRomanPSMT"/>
          <w:sz w:val="24"/>
          <w:szCs w:val="24"/>
        </w:rPr>
        <w:t>investigação</w:t>
      </w:r>
      <w:proofErr w:type="gramEnd"/>
      <w:r w:rsidRPr="004F2645">
        <w:rPr>
          <w:rFonts w:ascii="TimesNewRomanPSMT" w:hAnsi="TimesNewRomanPSMT" w:cs="TimesNewRomanPSMT"/>
          <w:sz w:val="24"/>
          <w:szCs w:val="24"/>
        </w:rPr>
        <w:t xml:space="preserve"> ou na prestação de</w:t>
      </w:r>
      <w:r w:rsidR="004F26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645">
        <w:rPr>
          <w:rFonts w:ascii="TimesNewRomanPSMT" w:hAnsi="TimesNewRomanPSMT" w:cs="TimesNewRomanPSMT"/>
          <w:sz w:val="24"/>
          <w:szCs w:val="24"/>
        </w:rPr>
        <w:t>serviços à comunidade;</w:t>
      </w:r>
    </w:p>
    <w:p w:rsidR="00A81971" w:rsidRPr="00E907D2" w:rsidRDefault="00A81971" w:rsidP="00E907D2">
      <w:pPr>
        <w:pStyle w:val="PargrafodaLista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E907D2">
        <w:rPr>
          <w:rFonts w:ascii="TimesNewRomanPSMT" w:hAnsi="TimesNewRomanPSMT" w:cs="TimesNewRomanPSMT"/>
          <w:sz w:val="24"/>
          <w:szCs w:val="24"/>
        </w:rPr>
        <w:t>Para áreas disciplinares com escassez de professores.</w:t>
      </w:r>
    </w:p>
    <w:p w:rsidR="00E907D2" w:rsidRDefault="00E907D2" w:rsidP="00E907D2">
      <w:pPr>
        <w:pStyle w:val="PargrafodaLista"/>
        <w:rPr>
          <w:sz w:val="24"/>
          <w:szCs w:val="24"/>
        </w:rPr>
      </w:pPr>
    </w:p>
    <w:p w:rsidR="00E907D2" w:rsidRPr="00E907D2" w:rsidRDefault="00E907D2" w:rsidP="00E907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7D2">
        <w:rPr>
          <w:rFonts w:ascii="TimesNewRomanPSMT" w:hAnsi="TimesNewRomanPSMT" w:cs="TimesNewRomanPSMT"/>
          <w:sz w:val="24"/>
          <w:szCs w:val="24"/>
        </w:rPr>
        <w:t>Artigo 7.º</w:t>
      </w:r>
    </w:p>
    <w:p w:rsidR="00E907D2" w:rsidRDefault="00E907D2" w:rsidP="00E907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907D2">
        <w:rPr>
          <w:rFonts w:ascii="TimesNewRomanPS-BoldMT" w:hAnsi="TimesNewRomanPS-BoldMT" w:cs="TimesNewRomanPS-BoldMT"/>
          <w:b/>
          <w:bCs/>
          <w:sz w:val="24"/>
          <w:szCs w:val="24"/>
        </w:rPr>
        <w:t>Requisitos para a contratação de professores convidados</w:t>
      </w:r>
    </w:p>
    <w:p w:rsidR="00E907D2" w:rsidRPr="00E907D2" w:rsidRDefault="00E907D2" w:rsidP="00E907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907D2" w:rsidRDefault="00E907D2" w:rsidP="00E907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7D2">
        <w:rPr>
          <w:rFonts w:ascii="TimesNewRomanPSMT" w:hAnsi="TimesNewRomanPSMT" w:cs="TimesNewRomanPSMT"/>
          <w:sz w:val="24"/>
          <w:szCs w:val="24"/>
        </w:rPr>
        <w:t>1 — Podem ser contratados como professores adjuntos convidados 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professores coordenadores convidados, as individualidades que reúnam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as condições legais para acesso às categorias a que são equiparados, nos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termos fixados nos artigos 17.º e 19.º, respetivamente, do ECDESP,</w:t>
      </w:r>
      <w:r w:rsidR="00C84492"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na redação que lhe foi dada pelo Decreto -Lei n.º 207/2009, de 31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Agosto.</w:t>
      </w:r>
    </w:p>
    <w:p w:rsidR="00E907D2" w:rsidRPr="00E907D2" w:rsidRDefault="00E907D2" w:rsidP="00E907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7D2" w:rsidRDefault="00E907D2" w:rsidP="00E907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7D2">
        <w:rPr>
          <w:rFonts w:ascii="TimesNewRomanPSMT" w:hAnsi="TimesNewRomanPSMT" w:cs="TimesNewRomanPSMT"/>
          <w:sz w:val="24"/>
          <w:szCs w:val="24"/>
        </w:rPr>
        <w:t>2 — Podem, também, ser contratados como professores adjuntos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convidados as individualidades que reúnam as condições para admissão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às provas destinadas à atribuição do título de especialista,</w:t>
      </w:r>
      <w:r w:rsidR="00C84492"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nos termos do disposto no artigo 7.º do Decreto -Lei n.º 206/2009,de 31 de Agosto.</w:t>
      </w:r>
    </w:p>
    <w:p w:rsidR="00E907D2" w:rsidRPr="00E907D2" w:rsidRDefault="00E907D2" w:rsidP="00E907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7D2" w:rsidRPr="00E907D2" w:rsidRDefault="00E907D2" w:rsidP="00E907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7D2">
        <w:rPr>
          <w:rFonts w:ascii="TimesNewRomanPSMT" w:hAnsi="TimesNewRomanPSMT" w:cs="TimesNewRomanPSMT"/>
          <w:sz w:val="24"/>
          <w:szCs w:val="24"/>
        </w:rPr>
        <w:t xml:space="preserve">3 — Na situação prevista na alínea </w:t>
      </w:r>
      <w:r w:rsidRPr="00E907D2">
        <w:rPr>
          <w:rFonts w:ascii="TimesNewRomanPS-ItalicMT" w:hAnsi="TimesNewRomanPS-ItalicMT" w:cs="TimesNewRomanPS-ItalicMT"/>
          <w:i/>
          <w:iCs/>
          <w:sz w:val="24"/>
          <w:szCs w:val="24"/>
        </w:rPr>
        <w:t>c</w:t>
      </w:r>
      <w:r w:rsidRPr="00E907D2">
        <w:rPr>
          <w:rFonts w:ascii="TimesNewRomanPSMT" w:hAnsi="TimesNewRomanPSMT" w:cs="TimesNewRomanPSMT"/>
          <w:sz w:val="24"/>
          <w:szCs w:val="24"/>
        </w:rPr>
        <w:t>) do n.º 4 do artigo 2.º do presente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regulamento podem ser contratados como professores convidados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individualidades que não reúnam os requisitos previstos nos números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anteriores.</w:t>
      </w:r>
    </w:p>
    <w:p w:rsidR="00E907D2" w:rsidRDefault="00E907D2" w:rsidP="002B0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7D2">
        <w:rPr>
          <w:rFonts w:ascii="TimesNewRomanPSMT" w:hAnsi="TimesNewRomanPSMT" w:cs="TimesNewRomanPSMT"/>
          <w:sz w:val="24"/>
          <w:szCs w:val="24"/>
        </w:rPr>
        <w:t>4 — Podem, ainda, ser contratados como professores convidados</w:t>
      </w:r>
      <w:r w:rsidR="002B07B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individualidades que não reúnam os requisitos previstos</w:t>
      </w:r>
      <w:r w:rsidR="002B07B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nos números anteriores, em áreas disciplinares de reconhecida</w:t>
      </w:r>
      <w:r w:rsidR="002B07B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>exigência ao nível profissional, nomeadamente áreas da saúde e</w:t>
      </w:r>
      <w:r w:rsidR="002B07B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907D2">
        <w:rPr>
          <w:rFonts w:ascii="TimesNewRomanPSMT" w:hAnsi="TimesNewRomanPSMT" w:cs="TimesNewRomanPSMT"/>
          <w:sz w:val="24"/>
          <w:szCs w:val="24"/>
        </w:rPr>
        <w:t xml:space="preserve">artes e </w:t>
      </w:r>
      <w:proofErr w:type="spellStart"/>
      <w:r w:rsidRPr="00E907D2">
        <w:rPr>
          <w:rFonts w:ascii="TimesNewRomanPSMT" w:hAnsi="TimesNewRomanPSMT" w:cs="TimesNewRomanPSMT"/>
          <w:sz w:val="24"/>
          <w:szCs w:val="24"/>
        </w:rPr>
        <w:t>espectáculos</w:t>
      </w:r>
      <w:proofErr w:type="spellEnd"/>
      <w:r w:rsidRPr="00E907D2">
        <w:rPr>
          <w:rFonts w:ascii="TimesNewRomanPSMT" w:hAnsi="TimesNewRomanPSMT" w:cs="TimesNewRomanPSMT"/>
          <w:sz w:val="24"/>
          <w:szCs w:val="24"/>
        </w:rPr>
        <w:t>.</w:t>
      </w:r>
    </w:p>
    <w:p w:rsidR="00C65A80" w:rsidRDefault="00C65A80" w:rsidP="002B0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65A80" w:rsidRPr="00C65A80" w:rsidRDefault="00C65A80" w:rsidP="00C65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65A80">
        <w:rPr>
          <w:rFonts w:ascii="TimesNewRomanPSMT" w:hAnsi="TimesNewRomanPSMT" w:cs="TimesNewRomanPSMT"/>
          <w:sz w:val="24"/>
          <w:szCs w:val="24"/>
        </w:rPr>
        <w:t>Artigo 12.º</w:t>
      </w:r>
    </w:p>
    <w:p w:rsidR="00C65A80" w:rsidRDefault="00C65A80" w:rsidP="00C65A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65A80">
        <w:rPr>
          <w:rFonts w:ascii="TimesNewRomanPS-BoldMT" w:hAnsi="TimesNewRomanPS-BoldMT" w:cs="TimesNewRomanPS-BoldMT"/>
          <w:b/>
          <w:bCs/>
          <w:sz w:val="24"/>
          <w:szCs w:val="24"/>
        </w:rPr>
        <w:t>Publicitação das necessidades de contratação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65A80">
        <w:rPr>
          <w:rFonts w:ascii="TimesNewRomanPS-BoldMT" w:hAnsi="TimesNewRomanPS-BoldMT" w:cs="TimesNewRomanPS-BoldMT"/>
          <w:b/>
          <w:bCs/>
          <w:sz w:val="24"/>
          <w:szCs w:val="24"/>
        </w:rPr>
        <w:t>de pessoal docente especialmente contratado</w:t>
      </w:r>
    </w:p>
    <w:p w:rsidR="00C65A80" w:rsidRPr="00C65A80" w:rsidRDefault="00C65A80" w:rsidP="00C65A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65A80" w:rsidRDefault="00C65A80" w:rsidP="00C65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65A80">
        <w:rPr>
          <w:rFonts w:ascii="TimesNewRomanPSMT" w:hAnsi="TimesNewRomanPSMT" w:cs="TimesNewRomanPSMT"/>
          <w:sz w:val="24"/>
          <w:szCs w:val="24"/>
        </w:rPr>
        <w:t>Cada unidade orgânica do IPL publicitará na sua página 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65A80">
        <w:rPr>
          <w:rFonts w:ascii="TimesNewRomanPSMT" w:hAnsi="TimesNewRomanPSMT" w:cs="TimesNewRomanPSMT"/>
          <w:sz w:val="24"/>
          <w:szCs w:val="24"/>
        </w:rPr>
        <w:t>“Internet”</w:t>
      </w:r>
      <w:r w:rsidR="00C84492">
        <w:rPr>
          <w:rFonts w:ascii="TimesNewRomanPSMT" w:hAnsi="TimesNewRomanPSMT" w:cs="TimesNewRomanPSMT"/>
          <w:sz w:val="24"/>
          <w:szCs w:val="24"/>
        </w:rPr>
        <w:t xml:space="preserve"> </w:t>
      </w:r>
      <w:r w:rsidRPr="00C65A80">
        <w:rPr>
          <w:rFonts w:ascii="TimesNewRomanPSMT" w:hAnsi="TimesNewRomanPSMT" w:cs="TimesNewRomanPSMT"/>
          <w:sz w:val="24"/>
          <w:szCs w:val="24"/>
        </w:rPr>
        <w:t>com a antecedência mínima de 10 dias úteis, as necessidades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65A80">
        <w:rPr>
          <w:rFonts w:ascii="TimesNewRomanPSMT" w:hAnsi="TimesNewRomanPSMT" w:cs="TimesNewRomanPSMT"/>
          <w:sz w:val="24"/>
          <w:szCs w:val="24"/>
        </w:rPr>
        <w:t>de contratação, convidando os eventuais interessados à apresentação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65A80">
        <w:rPr>
          <w:rFonts w:ascii="TimesNewRomanPSMT" w:hAnsi="TimesNewRomanPSMT" w:cs="TimesNewRomanPSMT"/>
          <w:sz w:val="24"/>
          <w:szCs w:val="24"/>
        </w:rPr>
        <w:t xml:space="preserve">dos </w:t>
      </w:r>
      <w:proofErr w:type="spellStart"/>
      <w:r w:rsidRPr="00C65A80">
        <w:rPr>
          <w:rFonts w:ascii="TimesNewRomanPSMT" w:hAnsi="TimesNewRomanPSMT" w:cs="TimesNewRomanPSMT"/>
          <w:sz w:val="24"/>
          <w:szCs w:val="24"/>
        </w:rPr>
        <w:t>respectivos</w:t>
      </w:r>
      <w:proofErr w:type="spellEnd"/>
      <w:r w:rsidRPr="00C65A80">
        <w:rPr>
          <w:rFonts w:ascii="TimesNewRomanPSMT" w:hAnsi="TimesNewRomanPSMT" w:cs="TimesNewRomanPSMT"/>
          <w:sz w:val="24"/>
          <w:szCs w:val="24"/>
        </w:rPr>
        <w:t xml:space="preserve"> currículos.</w:t>
      </w:r>
    </w:p>
    <w:p w:rsidR="00725EBB" w:rsidRDefault="00725EBB" w:rsidP="00C65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1DF3" w:rsidRDefault="00261DF3" w:rsidP="00C65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EBB" w:rsidRDefault="00261DF3" w:rsidP="00C65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ECPDESP – Estatuto da Carreira do Pessoal Docente do Ensino Superior Politécnico</w:t>
      </w:r>
    </w:p>
    <w:p w:rsidR="00725EBB" w:rsidRPr="00261DF3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1DF3">
        <w:rPr>
          <w:rFonts w:ascii="TimesNewRomanPSMT" w:hAnsi="TimesNewRomanPSMT" w:cs="TimesNewRomanPSMT"/>
          <w:sz w:val="24"/>
          <w:szCs w:val="24"/>
        </w:rPr>
        <w:t>Artigo 40.º</w:t>
      </w: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54B89">
        <w:rPr>
          <w:rFonts w:ascii="TimesNewRomanPS-BoldMT" w:hAnsi="TimesNewRomanPS-BoldMT" w:cs="TimesNewRomanPS-BoldMT"/>
          <w:b/>
          <w:bCs/>
          <w:sz w:val="28"/>
          <w:szCs w:val="28"/>
        </w:rPr>
        <w:t>Acumulação de funções</w:t>
      </w:r>
    </w:p>
    <w:p w:rsidR="00725EBB" w:rsidRPr="00F54B89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54B89">
        <w:rPr>
          <w:rFonts w:ascii="TimesNewRomanPSMT" w:hAnsi="TimesNewRomanPSMT" w:cs="TimesNewRomanPSMT"/>
          <w:sz w:val="24"/>
          <w:szCs w:val="24"/>
        </w:rPr>
        <w:t>1 — O limite para a acumulação de funções ao abrigo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54B89">
        <w:rPr>
          <w:rFonts w:ascii="TimesNewRomanPSMT" w:hAnsi="TimesNewRomanPSMT" w:cs="TimesNewRomanPSMT"/>
          <w:sz w:val="24"/>
          <w:szCs w:val="24"/>
        </w:rPr>
        <w:t>do disposto no n.º 1 do artigo 51.º da Lei n.º 62/2007,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54B89">
        <w:rPr>
          <w:rFonts w:ascii="TimesNewRomanPSMT" w:hAnsi="TimesNewRomanPSMT" w:cs="TimesNewRomanPSMT"/>
          <w:sz w:val="24"/>
          <w:szCs w:val="24"/>
        </w:rPr>
        <w:t xml:space="preserve">10 de Setembro, </w:t>
      </w:r>
      <w:r w:rsidRPr="00F54B89">
        <w:rPr>
          <w:rFonts w:ascii="TimesNewRomanPSMT" w:hAnsi="TimesNewRomanPSMT" w:cs="TimesNewRomanPSMT"/>
          <w:b/>
          <w:i/>
          <w:sz w:val="24"/>
          <w:szCs w:val="24"/>
          <w:u w:val="single"/>
        </w:rPr>
        <w:t xml:space="preserve">é de seis horas </w:t>
      </w:r>
      <w:proofErr w:type="spellStart"/>
      <w:r w:rsidRPr="00F54B89">
        <w:rPr>
          <w:rFonts w:ascii="TimesNewRomanPSMT" w:hAnsi="TimesNewRomanPSMT" w:cs="TimesNewRomanPSMT"/>
          <w:b/>
          <w:i/>
          <w:sz w:val="24"/>
          <w:szCs w:val="24"/>
          <w:u w:val="single"/>
        </w:rPr>
        <w:t>lectivas</w:t>
      </w:r>
      <w:proofErr w:type="spellEnd"/>
      <w:r w:rsidRPr="00F54B89">
        <w:rPr>
          <w:rFonts w:ascii="TimesNewRomanPSMT" w:hAnsi="TimesNewRomanPSMT" w:cs="TimesNewRomanPSMT"/>
          <w:b/>
          <w:i/>
          <w:sz w:val="24"/>
          <w:szCs w:val="24"/>
          <w:u w:val="single"/>
        </w:rPr>
        <w:t xml:space="preserve"> semanais</w:t>
      </w:r>
      <w:r w:rsidRPr="00F54B89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A23" w:rsidRDefault="00A65A23" w:rsidP="00A65A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Lei 62/2007</w:t>
      </w:r>
      <w:r w:rsidR="00261DF3">
        <w:rPr>
          <w:rFonts w:ascii="TimesNewRomanPSMT" w:hAnsi="TimesNewRomanPSMT" w:cs="TimesNewRomanPSMT"/>
          <w:sz w:val="24"/>
          <w:szCs w:val="24"/>
        </w:rPr>
        <w:t xml:space="preserve"> – Regimento Jurídico das Instituições do Ensino Superior</w:t>
      </w:r>
    </w:p>
    <w:p w:rsidR="00725EBB" w:rsidRPr="007A16F8" w:rsidRDefault="00261DF3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Artigo 51.º</w:t>
      </w: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16F8">
        <w:rPr>
          <w:rFonts w:ascii="TimesNewRomanPS-BoldMT" w:hAnsi="TimesNewRomanPS-BoldMT" w:cs="TimesNewRomanPS-BoldMT"/>
          <w:b/>
          <w:bCs/>
          <w:sz w:val="24"/>
          <w:szCs w:val="24"/>
        </w:rPr>
        <w:t>Acumulações e incompatibilidades dos docentes</w:t>
      </w: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1 — Os docentes das instituições de ensino superior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 xml:space="preserve">públicas </w:t>
      </w:r>
      <w:r w:rsidRPr="00A65A23">
        <w:rPr>
          <w:rFonts w:ascii="TimesNewRomanPSMT" w:hAnsi="TimesNewRomanPSMT" w:cs="TimesNewRomanPSMT"/>
          <w:sz w:val="24"/>
          <w:szCs w:val="24"/>
          <w:u w:val="single"/>
        </w:rPr>
        <w:t>em regime de tempo integral</w:t>
      </w:r>
      <w:r w:rsidRPr="007A16F8">
        <w:rPr>
          <w:rFonts w:ascii="TimesNewRomanPSMT" w:hAnsi="TimesNewRomanPSMT" w:cs="TimesNewRomanPSMT"/>
          <w:sz w:val="24"/>
          <w:szCs w:val="24"/>
        </w:rPr>
        <w:t xml:space="preserve"> podem, quando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autorizados pela respetiva instituição, acumular funções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docentes noutro estabelecimento de ensino superior, até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ao limite máximo fixado pelo respetivo estatuto de carreira.</w:t>
      </w: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2 — Os docentes dos estabelecimentos de ensino superior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privados podem, nos termos fixados no respetivo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estatuto de carreira, acumular funções docentes noutro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estabelecimento de ensino superior.</w:t>
      </w: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3 — A acumulação de funções docentes em instituições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ensino superior privadas por docentes de outras instituições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ensino superior, públicas ou privadas, carece, para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além dos demais condicionalismos legalmente previstos,</w:t>
      </w:r>
      <w:r w:rsidR="000E789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comunicação:</w:t>
      </w: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</w:t>
      </w:r>
      <w:r w:rsidRPr="007A16F8">
        <w:rPr>
          <w:rFonts w:ascii="TimesNewRomanPS-ItalicMT" w:hAnsi="TimesNewRomanPS-ItalicMT" w:cs="TimesNewRomanPS-ItalicMT"/>
          <w:i/>
          <w:iCs/>
          <w:sz w:val="24"/>
          <w:szCs w:val="24"/>
        </w:rPr>
        <w:t>a</w:t>
      </w:r>
      <w:r w:rsidRPr="007A16F8">
        <w:rPr>
          <w:rFonts w:ascii="TimesNewRomanPSMT" w:hAnsi="TimesNewRomanPSMT" w:cs="TimesNewRomanPSMT"/>
          <w:sz w:val="24"/>
          <w:szCs w:val="24"/>
        </w:rPr>
        <w:t>) Aos órgãos competentes das instituições de ensino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superior respetivas, por parte do docente;</w:t>
      </w: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</w:t>
      </w:r>
      <w:r w:rsidRPr="007A16F8">
        <w:rPr>
          <w:rFonts w:ascii="TimesNewRomanPS-ItalicMT" w:hAnsi="TimesNewRomanPS-ItalicMT" w:cs="TimesNewRomanPS-ItalicMT"/>
          <w:i/>
          <w:iCs/>
          <w:sz w:val="24"/>
          <w:szCs w:val="24"/>
        </w:rPr>
        <w:t>b</w:t>
      </w:r>
      <w:r w:rsidRPr="007A16F8">
        <w:rPr>
          <w:rFonts w:ascii="TimesNewRomanPSMT" w:hAnsi="TimesNewRomanPSMT" w:cs="TimesNewRomanPSMT"/>
          <w:sz w:val="24"/>
          <w:szCs w:val="24"/>
        </w:rPr>
        <w:t>) À Direcção -Geral do Ensino Superior, pelas instituições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ensino superior.</w:t>
      </w: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4 — As instituições de ensino superior públicas e privadas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podem celebrar protocolos de cooperação visando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a acumulação de funções docentes nos termos e com 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limites dos números anteriores.</w:t>
      </w: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5 — Os docentes em tempo integral numa instituição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ensino superior pública:</w:t>
      </w: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</w:t>
      </w:r>
      <w:r w:rsidRPr="007A16F8">
        <w:rPr>
          <w:rFonts w:ascii="TimesNewRomanPS-ItalicMT" w:hAnsi="TimesNewRomanPS-ItalicMT" w:cs="TimesNewRomanPS-ItalicMT"/>
          <w:i/>
          <w:iCs/>
          <w:sz w:val="24"/>
          <w:szCs w:val="24"/>
        </w:rPr>
        <w:t>a</w:t>
      </w:r>
      <w:r w:rsidRPr="007A16F8">
        <w:rPr>
          <w:rFonts w:ascii="TimesNewRomanPSMT" w:hAnsi="TimesNewRomanPSMT" w:cs="TimesNewRomanPSMT"/>
          <w:sz w:val="24"/>
          <w:szCs w:val="24"/>
        </w:rPr>
        <w:t>) Não podem exercer funções em órgãos de direção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outra instituição de ensino superior;</w:t>
      </w:r>
    </w:p>
    <w:p w:rsidR="00725EBB" w:rsidRDefault="00725EBB" w:rsidP="00725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</w:t>
      </w:r>
      <w:r w:rsidRPr="007A16F8">
        <w:rPr>
          <w:rFonts w:ascii="TimesNewRomanPS-ItalicMT" w:hAnsi="TimesNewRomanPS-ItalicMT" w:cs="TimesNewRomanPS-ItalicMT"/>
          <w:i/>
          <w:iCs/>
          <w:sz w:val="24"/>
          <w:szCs w:val="24"/>
        </w:rPr>
        <w:t>b</w:t>
      </w:r>
      <w:r w:rsidRPr="007A16F8">
        <w:rPr>
          <w:rFonts w:ascii="TimesNewRomanPSMT" w:hAnsi="TimesNewRomanPSMT" w:cs="TimesNewRomanPSMT"/>
          <w:sz w:val="24"/>
          <w:szCs w:val="24"/>
        </w:rPr>
        <w:t xml:space="preserve">) Podem ser vogais de conselhos científicos, técnico-científicos ou pedagógicos de outra instituição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25EBB" w:rsidRPr="007A16F8" w:rsidRDefault="00725EBB" w:rsidP="00725EB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proofErr w:type="gramStart"/>
      <w:r w:rsidRPr="007A16F8"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 w:rsidRPr="007A16F8">
        <w:rPr>
          <w:rFonts w:ascii="TimesNewRomanPSMT" w:hAnsi="TimesNewRomanPSMT" w:cs="TimesNewRomanPSMT"/>
          <w:sz w:val="24"/>
          <w:szCs w:val="24"/>
        </w:rPr>
        <w:t xml:space="preserve"> ensino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superior.</w:t>
      </w:r>
    </w:p>
    <w:p w:rsidR="00725EBB" w:rsidRPr="00C65A80" w:rsidRDefault="00725EBB" w:rsidP="00C65A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25EBB" w:rsidRPr="00C65A80" w:rsidSect="00725EBB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36B"/>
    <w:multiLevelType w:val="hybridMultilevel"/>
    <w:tmpl w:val="8B76B0E4"/>
    <w:lvl w:ilvl="0" w:tplc="3A2059F6">
      <w:start w:val="1"/>
      <w:numFmt w:val="lowerLetter"/>
      <w:lvlText w:val="%1)"/>
      <w:lvlJc w:val="left"/>
      <w:pPr>
        <w:ind w:left="720" w:hanging="36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9B"/>
    <w:rsid w:val="000E789C"/>
    <w:rsid w:val="000F7739"/>
    <w:rsid w:val="00261DF3"/>
    <w:rsid w:val="002B07BF"/>
    <w:rsid w:val="004F2645"/>
    <w:rsid w:val="00725EBB"/>
    <w:rsid w:val="00A65A23"/>
    <w:rsid w:val="00A81971"/>
    <w:rsid w:val="00B71203"/>
    <w:rsid w:val="00BE3B9B"/>
    <w:rsid w:val="00C4452B"/>
    <w:rsid w:val="00C65A80"/>
    <w:rsid w:val="00C84492"/>
    <w:rsid w:val="00E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840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Pato</dc:creator>
  <cp:keywords/>
  <dc:description/>
  <cp:lastModifiedBy>Teresa Pato</cp:lastModifiedBy>
  <cp:revision>15</cp:revision>
  <dcterms:created xsi:type="dcterms:W3CDTF">2015-02-19T13:32:00Z</dcterms:created>
  <dcterms:modified xsi:type="dcterms:W3CDTF">2018-10-22T12:40:00Z</dcterms:modified>
</cp:coreProperties>
</file>